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Восстановлены права заявительницы-пенсионера, являвшейся потерпевшей по уголовному делу о совершении дистанционного мошенничества</w:t>
      </w:r>
    </w:p>
    <w:p w14:paraId="04000000">
      <w:pPr>
        <w:spacing w:line="240" w:lineRule="exact"/>
        <w:ind/>
        <w:rPr>
          <w:sz w:val="28"/>
        </w:rPr>
      </w:pPr>
    </w:p>
    <w:p w14:paraId="05000000">
      <w:pPr>
        <w:spacing w:line="240" w:lineRule="exact"/>
        <w:ind/>
        <w:rPr>
          <w:sz w:val="28"/>
        </w:rPr>
      </w:pPr>
    </w:p>
    <w:p w14:paraId="06000000">
      <w:pPr>
        <w:spacing w:line="240" w:lineRule="exact"/>
        <w:ind/>
        <w:rPr>
          <w:sz w:val="28"/>
        </w:rPr>
      </w:pPr>
    </w:p>
    <w:p w14:paraId="07000000">
      <w:pPr>
        <w:ind w:firstLine="709" w:left="0"/>
        <w:jc w:val="both"/>
        <w:rPr>
          <w:sz w:val="28"/>
        </w:rPr>
      </w:pPr>
    </w:p>
    <w:p w14:paraId="08000000">
      <w:pPr>
        <w:ind w:firstLine="709" w:left="0"/>
        <w:jc w:val="both"/>
        <w:rPr>
          <w:sz w:val="28"/>
        </w:rPr>
      </w:pPr>
      <w:r>
        <w:rPr>
          <w:sz w:val="28"/>
        </w:rPr>
        <w:t>Прокуратурой района проведена проверка по обращению заявительницы-пенсионера о взыскании в гражданском порядке суммы денежных средств, переведенных ей в связи с совершением в отношении последней мошеннических действий неустановленному лицу.</w:t>
      </w:r>
    </w:p>
    <w:p w14:paraId="09000000">
      <w:pPr>
        <w:ind w:firstLine="709" w:left="0"/>
        <w:jc w:val="both"/>
        <w:rPr>
          <w:sz w:val="28"/>
        </w:rPr>
      </w:pPr>
      <w:r>
        <w:rPr>
          <w:sz w:val="28"/>
        </w:rPr>
        <w:t>В марте 2025 года правоохранительными органами Павловского района возбуждено уголовное дело в связи с совершением мошеннических действий в отношении последней, заявителем под воздействием обмана переведены собственные денежные средства на счет, открытый в банке на имя постороннего лица.</w:t>
      </w:r>
    </w:p>
    <w:p w14:paraId="0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Факт получения денежных средств посторонним лицом, т.е. номинальным владельцем банковского счета в отсутствие законных оснований подтверждался сведениями банковской организации, имеющимися в материалах уголовного дела, в связи с чем прокуратурой района предъявлено исковое заявление </w:t>
      </w:r>
      <w:r>
        <w:rPr>
          <w:sz w:val="28"/>
        </w:rPr>
        <w:t>мировому судье г. Яровое</w:t>
      </w:r>
      <w:r>
        <w:rPr>
          <w:sz w:val="28"/>
        </w:rPr>
        <w:t xml:space="preserve"> о взыскании денежных средств в размере 15 000 руб. с номинального владельца банковского счёта, которые удовлетворены на указанную выше сумму.</w:t>
      </w:r>
    </w:p>
    <w:p w14:paraId="0B000000">
      <w:pPr>
        <w:ind w:firstLine="709" w:left="0"/>
        <w:jc w:val="both"/>
        <w:rPr>
          <w:sz w:val="28"/>
        </w:rPr>
      </w:pPr>
    </w:p>
    <w:p w14:paraId="0C000000">
      <w:pPr>
        <w:spacing w:line="240" w:lineRule="exact"/>
        <w:ind/>
        <w:jc w:val="both"/>
        <w:rPr>
          <w:sz w:val="28"/>
        </w:rPr>
      </w:pPr>
    </w:p>
    <w:p w14:paraId="0D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Заместитель п</w:t>
      </w:r>
      <w:r>
        <w:rPr>
          <w:sz w:val="28"/>
        </w:rPr>
        <w:t>рокурор</w:t>
      </w:r>
      <w:r>
        <w:rPr>
          <w:sz w:val="28"/>
        </w:rPr>
        <w:t>а</w:t>
      </w:r>
      <w:r>
        <w:rPr>
          <w:sz w:val="28"/>
        </w:rPr>
        <w:t xml:space="preserve"> района </w:t>
      </w:r>
    </w:p>
    <w:p w14:paraId="0E000000">
      <w:pPr>
        <w:spacing w:line="240" w:lineRule="exact"/>
        <w:ind/>
        <w:jc w:val="both"/>
        <w:rPr>
          <w:sz w:val="28"/>
        </w:rPr>
      </w:pPr>
    </w:p>
    <w:p w14:paraId="0F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советник юстиции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sz w:val="28"/>
        </w:rPr>
        <w:t xml:space="preserve">  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Ж.Е. Щетинина </w:t>
      </w:r>
    </w:p>
    <w:p w14:paraId="10000000">
      <w:pPr>
        <w:spacing w:line="240" w:lineRule="exact"/>
        <w:ind/>
        <w:jc w:val="both"/>
        <w:rPr>
          <w:sz w:val="28"/>
        </w:rPr>
      </w:pPr>
    </w:p>
    <w:p w14:paraId="11000000">
      <w:pPr>
        <w:spacing w:line="240" w:lineRule="exact"/>
        <w:ind/>
        <w:rPr>
          <w:sz w:val="20"/>
        </w:rPr>
      </w:pPr>
    </w:p>
    <w:p w14:paraId="12000000">
      <w:pPr>
        <w:spacing w:line="240" w:lineRule="exact"/>
        <w:ind/>
        <w:rPr>
          <w:sz w:val="20"/>
        </w:rPr>
      </w:pPr>
    </w:p>
    <w:p w14:paraId="13000000">
      <w:pPr>
        <w:spacing w:line="240" w:lineRule="exact"/>
        <w:ind/>
        <w:rPr>
          <w:sz w:val="28"/>
        </w:rPr>
      </w:pPr>
    </w:p>
    <w:p w14:paraId="14000000">
      <w:pPr>
        <w:spacing w:line="240" w:lineRule="exact"/>
        <w:ind/>
        <w:rPr>
          <w:sz w:val="28"/>
        </w:rPr>
      </w:pPr>
    </w:p>
    <w:p w14:paraId="15000000">
      <w:pPr>
        <w:spacing w:line="240" w:lineRule="exact"/>
        <w:ind/>
        <w:rPr>
          <w:sz w:val="28"/>
        </w:rPr>
      </w:pPr>
      <w:r>
        <w:rPr>
          <w:sz w:val="28"/>
        </w:rPr>
        <w:t>04</w:t>
      </w:r>
      <w:r>
        <w:rPr>
          <w:sz w:val="28"/>
        </w:rPr>
        <w:t>.12</w:t>
      </w:r>
      <w:r>
        <w:rPr>
          <w:sz w:val="28"/>
        </w:rPr>
        <w:t>.2025</w:t>
      </w:r>
    </w:p>
    <w:p w14:paraId="16000000">
      <w:pPr>
        <w:spacing w:line="240" w:lineRule="exact"/>
        <w:ind/>
        <w:rPr>
          <w:sz w:val="28"/>
        </w:rPr>
      </w:pPr>
    </w:p>
    <w:p w14:paraId="17000000">
      <w:pPr>
        <w:spacing w:line="240" w:lineRule="exact"/>
        <w:ind/>
        <w:rPr>
          <w:sz w:val="28"/>
        </w:rPr>
      </w:pPr>
    </w:p>
    <w:p w14:paraId="18000000">
      <w:pPr>
        <w:spacing w:line="240" w:lineRule="exact"/>
        <w:ind/>
        <w:rPr>
          <w:sz w:val="28"/>
        </w:rPr>
      </w:pPr>
    </w:p>
    <w:p w14:paraId="19000000">
      <w:pPr>
        <w:spacing w:line="240" w:lineRule="exact"/>
        <w:ind/>
        <w:rPr>
          <w:sz w:val="28"/>
        </w:rPr>
      </w:pPr>
    </w:p>
    <w:p w14:paraId="1A000000">
      <w:pPr>
        <w:spacing w:line="240" w:lineRule="exact"/>
        <w:ind/>
        <w:rPr>
          <w:sz w:val="28"/>
        </w:rPr>
      </w:pPr>
    </w:p>
    <w:p w14:paraId="1B000000">
      <w:pPr>
        <w:spacing w:line="240" w:lineRule="exact"/>
        <w:ind/>
        <w:rPr>
          <w:sz w:val="28"/>
        </w:rPr>
      </w:pPr>
    </w:p>
    <w:p w14:paraId="1C000000">
      <w:pPr>
        <w:spacing w:line="240" w:lineRule="exact"/>
        <w:ind/>
        <w:rPr>
          <w:sz w:val="28"/>
        </w:rPr>
      </w:pPr>
    </w:p>
    <w:p w14:paraId="1D000000">
      <w:pPr>
        <w:spacing w:line="240" w:lineRule="exact"/>
        <w:ind/>
        <w:rPr>
          <w:sz w:val="28"/>
        </w:rPr>
      </w:pPr>
    </w:p>
    <w:p w14:paraId="1E000000">
      <w:pPr>
        <w:spacing w:line="240" w:lineRule="exact"/>
        <w:ind/>
        <w:rPr>
          <w:sz w:val="28"/>
        </w:rPr>
      </w:pPr>
    </w:p>
    <w:p w14:paraId="1F000000">
      <w:pPr>
        <w:spacing w:line="240" w:lineRule="exact"/>
        <w:ind/>
        <w:rPr>
          <w:sz w:val="28"/>
        </w:rPr>
      </w:pPr>
    </w:p>
    <w:p w14:paraId="20000000">
      <w:pPr>
        <w:spacing w:line="240" w:lineRule="exact"/>
        <w:ind/>
        <w:rPr>
          <w:sz w:val="28"/>
        </w:rPr>
      </w:pPr>
    </w:p>
    <w:p w14:paraId="21000000">
      <w:pPr>
        <w:spacing w:line="240" w:lineRule="exact"/>
        <w:ind/>
        <w:rPr>
          <w:sz w:val="28"/>
        </w:rPr>
      </w:pPr>
    </w:p>
    <w:p w14:paraId="22000000">
      <w:pPr>
        <w:spacing w:line="240" w:lineRule="exact"/>
        <w:ind/>
        <w:rPr>
          <w:sz w:val="28"/>
        </w:rPr>
      </w:pPr>
    </w:p>
    <w:p w14:paraId="23000000">
      <w:pPr>
        <w:spacing w:line="240" w:lineRule="exact"/>
        <w:ind/>
        <w:rPr>
          <w:sz w:val="28"/>
        </w:rPr>
      </w:pPr>
    </w:p>
    <w:p w14:paraId="24000000">
      <w:pPr>
        <w:spacing w:line="240" w:lineRule="exact"/>
        <w:ind/>
        <w:rPr>
          <w:sz w:val="28"/>
        </w:rPr>
      </w:pPr>
    </w:p>
    <w:p w14:paraId="25000000">
      <w:pPr>
        <w:spacing w:line="240" w:lineRule="exact"/>
        <w:ind/>
        <w:rPr>
          <w:sz w:val="28"/>
        </w:rPr>
      </w:pPr>
    </w:p>
    <w:p w14:paraId="26000000">
      <w:pPr>
        <w:spacing w:line="240" w:lineRule="exact"/>
        <w:ind/>
        <w:rPr>
          <w:sz w:val="28"/>
        </w:rPr>
      </w:pPr>
    </w:p>
    <w:p w14:paraId="27000000">
      <w:pPr>
        <w:spacing w:line="240" w:lineRule="exact"/>
        <w:ind/>
        <w:rPr>
          <w:sz w:val="28"/>
        </w:rPr>
      </w:pPr>
    </w:p>
    <w:p w14:paraId="28000000">
      <w:pPr>
        <w:spacing w:line="240" w:lineRule="exact"/>
        <w:ind/>
        <w:rPr>
          <w:sz w:val="28"/>
        </w:rPr>
      </w:pPr>
    </w:p>
    <w:p w14:paraId="29000000">
      <w:pPr>
        <w:spacing w:line="240" w:lineRule="exact"/>
        <w:ind/>
        <w:rPr>
          <w:sz w:val="28"/>
        </w:rPr>
      </w:pPr>
    </w:p>
    <w:p w14:paraId="2A000000">
      <w:pPr>
        <w:spacing w:line="240" w:lineRule="exact"/>
        <w:ind/>
        <w:rPr>
          <w:sz w:val="28"/>
        </w:rPr>
      </w:pPr>
    </w:p>
    <w:p w14:paraId="2B000000">
      <w:pPr>
        <w:spacing w:line="240" w:lineRule="auto"/>
        <w:ind w:firstLine="0" w:left="709"/>
        <w:jc w:val="center"/>
        <w:rPr>
          <w:b w:val="1"/>
          <w:sz w:val="28"/>
        </w:rPr>
      </w:pPr>
      <w:r>
        <w:rPr>
          <w:b w:val="1"/>
          <w:sz w:val="28"/>
        </w:rPr>
        <w:t>Прокуратурой района   на постоянной основе  осуществляется надзор за исполнением законодательства о противодействии коррупции</w:t>
      </w:r>
    </w:p>
    <w:p w14:paraId="2C000000">
      <w:pPr>
        <w:spacing w:line="240" w:lineRule="exact"/>
        <w:ind/>
        <w:rPr>
          <w:sz w:val="28"/>
        </w:rPr>
      </w:pPr>
    </w:p>
    <w:p w14:paraId="2D000000">
      <w:pPr>
        <w:spacing w:line="240" w:lineRule="exact"/>
        <w:ind/>
        <w:rPr>
          <w:sz w:val="20"/>
        </w:rPr>
      </w:pPr>
    </w:p>
    <w:p w14:paraId="2E000000">
      <w:pPr>
        <w:spacing w:line="240" w:lineRule="exact"/>
        <w:ind/>
        <w:rPr>
          <w:sz w:val="20"/>
        </w:rPr>
      </w:pPr>
    </w:p>
    <w:p w14:paraId="2F000000">
      <w:pPr>
        <w:spacing w:line="240" w:lineRule="exact"/>
        <w:ind/>
        <w:rPr>
          <w:sz w:val="20"/>
        </w:rPr>
      </w:pPr>
    </w:p>
    <w:p w14:paraId="30000000">
      <w:pPr>
        <w:spacing w:line="240" w:lineRule="exact"/>
        <w:ind/>
        <w:rPr>
          <w:sz w:val="20"/>
        </w:rPr>
      </w:pPr>
    </w:p>
    <w:p w14:paraId="3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Прокуратурой района на постоянной основе осуществляется </w:t>
      </w:r>
      <w:r>
        <w:rPr>
          <w:sz w:val="28"/>
        </w:rPr>
        <w:t xml:space="preserve"> надзор за исполнением законодательства о противодействии коррупции.</w:t>
      </w:r>
    </w:p>
    <w:p w14:paraId="32000000">
      <w:pPr>
        <w:ind w:firstLine="709" w:left="0"/>
        <w:jc w:val="both"/>
        <w:rPr>
          <w:sz w:val="28"/>
        </w:rPr>
      </w:pPr>
      <w:r>
        <w:rPr>
          <w:sz w:val="28"/>
        </w:rPr>
        <w:t>По результатам осуществления надзора за исполнением законодательства о государственной и муниципальной службе, противодействии коррупции за 11 месяцев 2025 г. прокуратурой района выявлено 28 нарушений, внесено 9 представлений, по которым к дисциплинарной ответственности привлечено 12 лиц, принесено 20 протестов, которые рассмотрены и удовлетворены.</w:t>
      </w: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>Выявленные нарушения в отчетном периоде связаны с нарушением законодательства о расходах в деятельности депутатов представительного органа местного самоуправления района, незаконным использованием муниципального имущества, непринятием мер к урегулированию конфликта интересов, представл</w:t>
      </w:r>
      <w:r>
        <w:rPr>
          <w:sz w:val="28"/>
        </w:rPr>
        <w:t xml:space="preserve">ением недостоверных сведений о доходах, расходах и обязательствах имущественного характера муниципальными и государственными служащими.   </w:t>
      </w:r>
    </w:p>
    <w:p w14:paraId="34000000">
      <w:pPr>
        <w:ind w:firstLine="709" w:left="0"/>
        <w:jc w:val="both"/>
        <w:rPr>
          <w:sz w:val="28"/>
        </w:rPr>
      </w:pPr>
      <w:r>
        <w:rPr>
          <w:sz w:val="28"/>
        </w:rPr>
        <w:t>За 11 месяцев 2025 г. прокуратурой района выявлено 7 коррупциогенных факторов в 7 муниципальных нормативных правовых актах, в целях исключения которых направлено 5 требований и 2 протеста.</w:t>
      </w:r>
    </w:p>
    <w:p w14:paraId="3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 истекшем периоде 2025 года судами </w:t>
      </w:r>
      <w:r>
        <w:rPr>
          <w:sz w:val="28"/>
        </w:rPr>
        <w:t>Павловского района рассмотрено 3 угол</w:t>
      </w:r>
      <w:r>
        <w:rPr>
          <w:sz w:val="28"/>
        </w:rPr>
        <w:t xml:space="preserve">овных дела в отношении 3 лиц </w:t>
      </w:r>
      <w:r>
        <w:rPr>
          <w:sz w:val="28"/>
        </w:rPr>
        <w:t>анализируемой категори</w:t>
      </w:r>
      <w:r>
        <w:rPr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sz w:val="28"/>
        </w:rPr>
        <w:t xml:space="preserve">осужденных за совершение преступления, предусмотренного </w:t>
      </w:r>
      <w:r>
        <w:rPr>
          <w:sz w:val="28"/>
        </w:rPr>
        <w:t>ч.3 ст.30 ч.1 ст.291.2</w:t>
      </w:r>
      <w:r>
        <w:rPr>
          <w:sz w:val="28"/>
        </w:rPr>
        <w:t xml:space="preserve"> УК РФ: получение взятки через посредника.</w:t>
      </w:r>
    </w:p>
    <w:p w14:paraId="3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Виновным лицам судом назначено наказание в виде  штрафа от 7 000 до 30 000 рублей. </w:t>
      </w:r>
    </w:p>
    <w:p w14:paraId="37000000">
      <w:pPr>
        <w:ind w:firstLine="709" w:left="0"/>
        <w:jc w:val="both"/>
        <w:rPr>
          <w:b w:val="0"/>
          <w:sz w:val="28"/>
        </w:rPr>
      </w:pPr>
      <w:r>
        <w:rPr>
          <w:sz w:val="28"/>
        </w:rPr>
        <w:t xml:space="preserve">Так, иностранный гражданин в апреле этого года, находясь на участке автодороги А-321 передал лично  взятку в виде  денежных средств за осуществления бездействия со стороны сотрудника ОГИБДД МО МВД России «Павловский» в виде несоставления последним административного материала по факту </w:t>
      </w:r>
      <w:r>
        <w:rPr>
          <w:b w:val="0"/>
          <w:sz w:val="28"/>
        </w:rPr>
        <w:t>неисполнения владельцем транспортного средства установленной федеральным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законом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обязанности по страхованию своей гражданской ответственности.</w:t>
      </w:r>
    </w:p>
    <w:p w14:paraId="38000000">
      <w:pPr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Сотрудник </w:t>
      </w:r>
      <w:r>
        <w:rPr>
          <w:sz w:val="28"/>
        </w:rPr>
        <w:t>ГИБДД МО МВД России «Павловский» в ответ на данное предложение отказался и не принял предмет взятки.</w:t>
      </w:r>
    </w:p>
    <w:p w14:paraId="39000000">
      <w:pPr>
        <w:ind w:firstLine="709" w:left="0"/>
        <w:jc w:val="both"/>
        <w:rPr>
          <w:b w:val="0"/>
          <w:sz w:val="28"/>
        </w:rPr>
      </w:pPr>
      <w:r>
        <w:rPr>
          <w:sz w:val="28"/>
        </w:rPr>
        <w:t>При аналогичных обстоятельствах на территории района совершено ещё два преступления,  об</w:t>
      </w:r>
      <w:r>
        <w:rPr>
          <w:b w:val="0"/>
          <w:sz w:val="28"/>
        </w:rPr>
        <w:t>оими виновными лицами были предприняты попытки дачи взяток сотрудникам ОГИБДД МО МВД России «Павловский», лица привлечены к уголовной ответственности и понесли наказания.</w:t>
      </w:r>
    </w:p>
    <w:p w14:paraId="3A000000">
      <w:pPr>
        <w:ind w:firstLine="709" w:left="0"/>
        <w:jc w:val="both"/>
        <w:rPr>
          <w:b w:val="0"/>
          <w:sz w:val="28"/>
        </w:rPr>
      </w:pPr>
    </w:p>
    <w:p w14:paraId="3B000000">
      <w:pPr>
        <w:spacing w:line="240" w:lineRule="exact"/>
        <w:ind w:firstLine="0" w:left="709"/>
        <w:jc w:val="both"/>
        <w:rPr>
          <w:sz w:val="28"/>
        </w:rPr>
      </w:pPr>
    </w:p>
    <w:p w14:paraId="3C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Заместитель п</w:t>
      </w:r>
      <w:r>
        <w:rPr>
          <w:sz w:val="28"/>
        </w:rPr>
        <w:t>рокурор</w:t>
      </w:r>
      <w:r>
        <w:rPr>
          <w:sz w:val="28"/>
        </w:rPr>
        <w:t>а</w:t>
      </w:r>
      <w:r>
        <w:rPr>
          <w:sz w:val="28"/>
        </w:rPr>
        <w:t xml:space="preserve"> района </w:t>
      </w:r>
    </w:p>
    <w:p w14:paraId="3D000000">
      <w:pPr>
        <w:spacing w:line="240" w:lineRule="exact"/>
        <w:ind/>
        <w:jc w:val="both"/>
        <w:rPr>
          <w:sz w:val="28"/>
        </w:rPr>
      </w:pPr>
    </w:p>
    <w:p w14:paraId="3E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советник юстиции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sz w:val="28"/>
        </w:rPr>
        <w:t xml:space="preserve">  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Ж.Е. Щетинина </w:t>
      </w:r>
    </w:p>
    <w:p w14:paraId="3F000000">
      <w:pPr>
        <w:spacing w:line="240" w:lineRule="exact"/>
        <w:ind/>
        <w:jc w:val="both"/>
        <w:rPr>
          <w:sz w:val="28"/>
        </w:rPr>
      </w:pPr>
    </w:p>
    <w:p w14:paraId="40000000">
      <w:pPr>
        <w:spacing w:line="240" w:lineRule="exact"/>
        <w:ind/>
        <w:rPr>
          <w:sz w:val="20"/>
        </w:rPr>
      </w:pPr>
    </w:p>
    <w:p w14:paraId="41000000">
      <w:pPr>
        <w:spacing w:line="240" w:lineRule="exact"/>
        <w:ind/>
        <w:rPr>
          <w:sz w:val="20"/>
        </w:rPr>
      </w:pPr>
    </w:p>
    <w:p w14:paraId="42000000">
      <w:pPr>
        <w:spacing w:line="240" w:lineRule="exact"/>
        <w:ind/>
        <w:rPr>
          <w:sz w:val="28"/>
        </w:rPr>
      </w:pPr>
    </w:p>
    <w:p w14:paraId="43000000">
      <w:pPr>
        <w:spacing w:line="240" w:lineRule="exact"/>
        <w:ind/>
        <w:rPr>
          <w:sz w:val="28"/>
        </w:rPr>
      </w:pPr>
    </w:p>
    <w:p w14:paraId="44000000">
      <w:pPr>
        <w:spacing w:line="240" w:lineRule="exact"/>
        <w:ind/>
        <w:rPr>
          <w:sz w:val="28"/>
        </w:rPr>
      </w:pPr>
      <w:r>
        <w:rPr>
          <w:sz w:val="28"/>
        </w:rPr>
        <w:t>04</w:t>
      </w:r>
      <w:r>
        <w:rPr>
          <w:sz w:val="28"/>
        </w:rPr>
        <w:t>.12</w:t>
      </w:r>
      <w:r>
        <w:rPr>
          <w:sz w:val="28"/>
        </w:rPr>
        <w:t>.2025</w:t>
      </w:r>
    </w:p>
    <w:p w14:paraId="45000000">
      <w:pPr>
        <w:spacing w:line="240" w:lineRule="exact"/>
        <w:ind w:firstLine="0" w:left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 Знак Знак Знак Знак Знак Знак"/>
    <w:basedOn w:val="Style_2"/>
    <w:link w:val="Style_12_ch"/>
    <w:pPr>
      <w:spacing w:after="160" w:line="240" w:lineRule="exact"/>
      <w:ind/>
    </w:pPr>
    <w:rPr>
      <w:rFonts w:ascii="Verdana" w:hAnsi="Verdana"/>
      <w:sz w:val="20"/>
    </w:rPr>
  </w:style>
  <w:style w:styleId="Style_12_ch" w:type="character">
    <w:name w:val=" Знак Знак Знак Знак Знак Знак"/>
    <w:basedOn w:val="Style_2_ch"/>
    <w:link w:val="Style_12"/>
    <w:rPr>
      <w:rFonts w:ascii="Verdana" w:hAnsi="Verdana"/>
      <w:sz w:val="20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rFonts w:ascii="Verdana" w:hAnsi="Verdana"/>
      <w:color w:val="0000FF"/>
      <w:u w:val="single"/>
    </w:rPr>
  </w:style>
  <w:style w:styleId="Style_15_ch" w:type="character">
    <w:name w:val="Hyperlink"/>
    <w:link w:val="Style_15"/>
    <w:rPr>
      <w:rFonts w:ascii="Verdana" w:hAnsi="Verdana"/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footer"/>
    <w:basedOn w:val="Style_2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2_ch"/>
    <w:link w:val="Style_20"/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2025-12-05T04:37:16Z</dcterms:modified>
</cp:coreProperties>
</file>